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8563" w14:textId="4D3F1E83" w:rsidR="001D7FC4" w:rsidRPr="001D7FC4" w:rsidRDefault="001D7FC4" w:rsidP="001D7FC4">
      <w:r>
        <w:t xml:space="preserve">We are helping to </w:t>
      </w:r>
      <w:r w:rsidRPr="001D7FC4">
        <w:t xml:space="preserve">raise awareness of a particular countywide Household Support Fund (HSF) whereby </w:t>
      </w:r>
      <w:r w:rsidRPr="001D7FC4">
        <w:rPr>
          <w:b/>
          <w:bCs/>
        </w:rPr>
        <w:t>eligible residents receive £75 voucher(s) they can CASH at any post office</w:t>
      </w:r>
      <w:r w:rsidRPr="001D7FC4">
        <w:t>.</w:t>
      </w:r>
    </w:p>
    <w:p w14:paraId="3BA0140F" w14:textId="77777777" w:rsidR="001D7FC4" w:rsidRPr="001D7FC4" w:rsidRDefault="001D7FC4" w:rsidP="001D7FC4">
      <w:r w:rsidRPr="001D7FC4">
        <w:t>The Worcestershire Advice Network (WAN) HSF scheme is being administered by Age UKs, DIAL and Citizens Advice across Worcestershire and is specifically aimed at:</w:t>
      </w:r>
    </w:p>
    <w:p w14:paraId="072E4491" w14:textId="77777777" w:rsidR="001D7FC4" w:rsidRPr="001D7FC4" w:rsidRDefault="001D7FC4" w:rsidP="001D7FC4">
      <w:pPr>
        <w:numPr>
          <w:ilvl w:val="0"/>
          <w:numId w:val="1"/>
        </w:numPr>
      </w:pPr>
      <w:r w:rsidRPr="001D7FC4">
        <w:rPr>
          <w:b/>
          <w:bCs/>
        </w:rPr>
        <w:t xml:space="preserve">eligible pensioners </w:t>
      </w:r>
      <w:r w:rsidRPr="001D7FC4">
        <w:rPr>
          <w:b/>
          <w:bCs/>
          <w:u w:val="single"/>
        </w:rPr>
        <w:t>NOT</w:t>
      </w:r>
      <w:r w:rsidRPr="001D7FC4">
        <w:rPr>
          <w:b/>
          <w:bCs/>
        </w:rPr>
        <w:t> in receipt of Pension Credit</w:t>
      </w:r>
    </w:p>
    <w:p w14:paraId="15091C3C" w14:textId="77777777" w:rsidR="001D7FC4" w:rsidRPr="001D7FC4" w:rsidRDefault="001D7FC4" w:rsidP="001D7FC4">
      <w:pPr>
        <w:numPr>
          <w:ilvl w:val="0"/>
          <w:numId w:val="1"/>
        </w:numPr>
      </w:pPr>
      <w:r w:rsidRPr="001D7FC4">
        <w:rPr>
          <w:b/>
          <w:bCs/>
        </w:rPr>
        <w:t xml:space="preserve">people with disabilities or a long term health condition of </w:t>
      </w:r>
      <w:r w:rsidRPr="001D7FC4">
        <w:rPr>
          <w:b/>
          <w:bCs/>
          <w:u w:val="single"/>
        </w:rPr>
        <w:t>any age</w:t>
      </w:r>
    </w:p>
    <w:p w14:paraId="198CEE0F" w14:textId="77777777" w:rsidR="001D7FC4" w:rsidRPr="001D7FC4" w:rsidRDefault="001D7FC4" w:rsidP="001D7FC4">
      <w:pPr>
        <w:numPr>
          <w:ilvl w:val="0"/>
          <w:numId w:val="1"/>
        </w:numPr>
      </w:pPr>
      <w:r w:rsidRPr="001D7FC4">
        <w:rPr>
          <w:b/>
          <w:bCs/>
        </w:rPr>
        <w:t xml:space="preserve">carers of </w:t>
      </w:r>
      <w:r w:rsidRPr="001D7FC4">
        <w:rPr>
          <w:b/>
          <w:bCs/>
          <w:u w:val="single"/>
        </w:rPr>
        <w:t>any age</w:t>
      </w:r>
    </w:p>
    <w:p w14:paraId="4E957B22" w14:textId="77777777" w:rsidR="001D7FC4" w:rsidRPr="001D7FC4" w:rsidRDefault="001D7FC4" w:rsidP="001D7FC4">
      <w:pPr>
        <w:numPr>
          <w:ilvl w:val="0"/>
          <w:numId w:val="1"/>
        </w:numPr>
      </w:pPr>
      <w:r w:rsidRPr="001D7FC4">
        <w:rPr>
          <w:b/>
          <w:bCs/>
        </w:rPr>
        <w:t>anyone with</w:t>
      </w:r>
      <w:r w:rsidRPr="001D7FC4">
        <w:t xml:space="preserve"> </w:t>
      </w:r>
      <w:r w:rsidRPr="001D7FC4">
        <w:rPr>
          <w:b/>
          <w:bCs/>
        </w:rPr>
        <w:t>high energy usage medical devices</w:t>
      </w:r>
      <w:r w:rsidRPr="001D7FC4">
        <w:t xml:space="preserve">.  </w:t>
      </w:r>
    </w:p>
    <w:p w14:paraId="6E446B62" w14:textId="77777777" w:rsidR="001D7FC4" w:rsidRPr="001D7FC4" w:rsidRDefault="001D7FC4" w:rsidP="001D7FC4">
      <w:r w:rsidRPr="001D7FC4">
        <w:t>There are just a few simple questions which can be answered over the telephone to find out if someone is eligible and some residents may be eligible for</w:t>
      </w:r>
      <w:r w:rsidRPr="001D7FC4">
        <w:rPr>
          <w:b/>
          <w:bCs/>
        </w:rPr>
        <w:t xml:space="preserve"> more than one voucher </w:t>
      </w:r>
      <w:r w:rsidRPr="001D7FC4">
        <w:t>(e.g. an eligible pensioner who also has a long term health condition and is also a carer would be entitled to three vouchers meaning a total of £225). </w:t>
      </w:r>
    </w:p>
    <w:p w14:paraId="7C52C1EC" w14:textId="45CCC28B" w:rsidR="001D7FC4" w:rsidRPr="001D7FC4" w:rsidRDefault="001D7FC4" w:rsidP="001D7FC4">
      <w:r>
        <w:t xml:space="preserve">Please </w:t>
      </w:r>
      <w:r w:rsidRPr="001D7FC4">
        <w:t>get in touch with any of the following to apply:</w:t>
      </w:r>
    </w:p>
    <w:p w14:paraId="0DE6868E" w14:textId="77777777" w:rsidR="001D7FC4" w:rsidRPr="001D7FC4" w:rsidRDefault="001D7FC4" w:rsidP="001D7FC4">
      <w:pPr>
        <w:numPr>
          <w:ilvl w:val="0"/>
          <w:numId w:val="2"/>
        </w:numPr>
        <w:rPr>
          <w:b/>
          <w:bCs/>
        </w:rPr>
      </w:pPr>
      <w:r w:rsidRPr="001D7FC4">
        <w:t xml:space="preserve">Age UK Bromsgrove, Redditch and Wyre Forest – </w:t>
      </w:r>
      <w:r w:rsidRPr="001D7FC4">
        <w:rPr>
          <w:b/>
          <w:bCs/>
        </w:rPr>
        <w:t>01527 570490</w:t>
      </w:r>
    </w:p>
    <w:p w14:paraId="5FC4A6F6" w14:textId="77777777" w:rsidR="001D7FC4" w:rsidRPr="001D7FC4" w:rsidRDefault="001D7FC4" w:rsidP="001D7FC4">
      <w:pPr>
        <w:numPr>
          <w:ilvl w:val="0"/>
          <w:numId w:val="2"/>
        </w:numPr>
      </w:pPr>
      <w:r w:rsidRPr="001D7FC4">
        <w:t xml:space="preserve">Citizens Advice Bromsgrove and Redditch – </w:t>
      </w:r>
      <w:r w:rsidRPr="001D7FC4">
        <w:rPr>
          <w:b/>
          <w:bCs/>
        </w:rPr>
        <w:t>0808 278 7890</w:t>
      </w:r>
    </w:p>
    <w:p w14:paraId="1646201C" w14:textId="77777777" w:rsidR="001D7FC4" w:rsidRPr="001D7FC4" w:rsidRDefault="001D7FC4" w:rsidP="001D7FC4">
      <w:pPr>
        <w:numPr>
          <w:ilvl w:val="0"/>
          <w:numId w:val="2"/>
        </w:numPr>
      </w:pPr>
      <w:r w:rsidRPr="001D7FC4">
        <w:t xml:space="preserve">Age UK Wyvern </w:t>
      </w:r>
      <w:r w:rsidRPr="001D7FC4">
        <w:rPr>
          <w:i/>
          <w:iCs/>
        </w:rPr>
        <w:t>(who are the lead agency administering the scheme across the County)</w:t>
      </w:r>
      <w:r w:rsidRPr="001D7FC4">
        <w:t xml:space="preserve"> – </w:t>
      </w:r>
      <w:r w:rsidRPr="001D7FC4">
        <w:rPr>
          <w:b/>
          <w:bCs/>
        </w:rPr>
        <w:t>01905 724294 / 01684 560666</w:t>
      </w:r>
    </w:p>
    <w:p w14:paraId="14F0433D" w14:textId="0AB94A0D" w:rsidR="001D7FC4" w:rsidRPr="001D7FC4" w:rsidRDefault="001D7FC4" w:rsidP="001D7FC4">
      <w:pPr>
        <w:rPr>
          <w:b/>
          <w:bCs/>
        </w:rPr>
      </w:pPr>
      <w:r w:rsidRPr="001D7FC4">
        <w:t>Current funding runs until 31 March 2025, subject to demand.  It is anticipated this scheme will continue beyond this date but it’s not yet confirmed</w:t>
      </w:r>
      <w:r>
        <w:t>.</w:t>
      </w:r>
      <w:r w:rsidRPr="001D7FC4">
        <w:rPr>
          <w:b/>
          <w:bCs/>
        </w:rPr>
        <w:t xml:space="preserve">  </w:t>
      </w:r>
    </w:p>
    <w:p w14:paraId="0044E771" w14:textId="77777777" w:rsidR="001D7FC4" w:rsidRPr="001D7FC4" w:rsidRDefault="001D7FC4" w:rsidP="001D7FC4">
      <w:r w:rsidRPr="001D7FC4">
        <w:t xml:space="preserve">Further information is online at: </w:t>
      </w:r>
      <w:hyperlink r:id="rId5" w:history="1">
        <w:r w:rsidRPr="001D7FC4">
          <w:rPr>
            <w:rStyle w:val="Hyperlink"/>
          </w:rPr>
          <w:t>Worcestershire Advice Network | Advice services working in Partnership</w:t>
        </w:r>
      </w:hyperlink>
    </w:p>
    <w:p w14:paraId="478711DF" w14:textId="77777777" w:rsidR="001D7FC4" w:rsidRPr="001D7FC4" w:rsidRDefault="001D7FC4" w:rsidP="001D7FC4">
      <w:pPr>
        <w:rPr>
          <w:b/>
          <w:bCs/>
        </w:rPr>
      </w:pPr>
      <w:r w:rsidRPr="001D7FC4">
        <w:rPr>
          <w:b/>
          <w:bCs/>
          <w:i/>
          <w:iCs/>
        </w:rPr>
        <w:t xml:space="preserve">Reminder </w:t>
      </w:r>
      <w:r w:rsidRPr="001D7FC4">
        <w:rPr>
          <w:b/>
          <w:bCs/>
        </w:rPr>
        <w:t>– Act on Energy HSF scheme</w:t>
      </w:r>
    </w:p>
    <w:p w14:paraId="606AAC5F" w14:textId="7BA7D81C" w:rsidR="001806B5" w:rsidRDefault="001D7FC4" w:rsidP="001D7FC4">
      <w:r>
        <w:t>T</w:t>
      </w:r>
      <w:r w:rsidRPr="001D7FC4">
        <w:t xml:space="preserve">here is also the countywide HSF scheme that Act on Energy is delivering which supports households with energy and water bills, energy debt and broken heating systems etc.  That appears to be being accessed more by our residents than in other areas but please feel free to also point people to Act on Energy should they need energy related support.  And if they require a helping hand with accessing support from Act on Energy, they can contact David Hardy 07543 504245 the community outreach officer covering Bromsgrove District or Alistair Waugh 07988 370 455 covering Redditch Borough, both from Act on Energy, who are happy to do home visits where they can.  Again, current funding runs until 31 March 2025.  Further information can be found at: </w:t>
      </w:r>
      <w:hyperlink r:id="rId6" w:history="1">
        <w:r w:rsidRPr="001D7FC4">
          <w:rPr>
            <w:rStyle w:val="Hyperlink"/>
          </w:rPr>
          <w:t>Worcestershire Household Support Fund Phase 6 | Act On Energy</w:t>
        </w:r>
      </w:hyperlink>
    </w:p>
    <w:sectPr w:rsidR="00180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D1F32"/>
    <w:multiLevelType w:val="hybridMultilevel"/>
    <w:tmpl w:val="D91C8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F936FF1"/>
    <w:multiLevelType w:val="hybridMultilevel"/>
    <w:tmpl w:val="77208408"/>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num w:numId="1" w16cid:durableId="456216941">
    <w:abstractNumId w:val="1"/>
    <w:lvlOverride w:ilvl="0"/>
    <w:lvlOverride w:ilvl="1"/>
    <w:lvlOverride w:ilvl="2"/>
    <w:lvlOverride w:ilvl="3"/>
    <w:lvlOverride w:ilvl="4"/>
    <w:lvlOverride w:ilvl="5"/>
    <w:lvlOverride w:ilvl="6"/>
    <w:lvlOverride w:ilvl="7"/>
    <w:lvlOverride w:ilvl="8"/>
  </w:num>
  <w:num w:numId="2" w16cid:durableId="11508986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C4"/>
    <w:rsid w:val="001806B5"/>
    <w:rsid w:val="001D7FC4"/>
    <w:rsid w:val="0040033A"/>
    <w:rsid w:val="009B1D6F"/>
    <w:rsid w:val="00BA493C"/>
    <w:rsid w:val="00C3008C"/>
    <w:rsid w:val="00EC5DA4"/>
    <w:rsid w:val="00FB3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2793"/>
  <w15:chartTrackingRefBased/>
  <w15:docId w15:val="{D06DB586-955F-4198-861F-78913CF5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7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7F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7F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7F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7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7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7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7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7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7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FC4"/>
    <w:rPr>
      <w:rFonts w:eastAsiaTheme="majorEastAsia" w:cstheme="majorBidi"/>
      <w:color w:val="272727" w:themeColor="text1" w:themeTint="D8"/>
    </w:rPr>
  </w:style>
  <w:style w:type="paragraph" w:styleId="Title">
    <w:name w:val="Title"/>
    <w:basedOn w:val="Normal"/>
    <w:next w:val="Normal"/>
    <w:link w:val="TitleChar"/>
    <w:uiPriority w:val="10"/>
    <w:qFormat/>
    <w:rsid w:val="001D7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FC4"/>
    <w:pPr>
      <w:spacing w:before="160"/>
      <w:jc w:val="center"/>
    </w:pPr>
    <w:rPr>
      <w:i/>
      <w:iCs/>
      <w:color w:val="404040" w:themeColor="text1" w:themeTint="BF"/>
    </w:rPr>
  </w:style>
  <w:style w:type="character" w:customStyle="1" w:styleId="QuoteChar">
    <w:name w:val="Quote Char"/>
    <w:basedOn w:val="DefaultParagraphFont"/>
    <w:link w:val="Quote"/>
    <w:uiPriority w:val="29"/>
    <w:rsid w:val="001D7FC4"/>
    <w:rPr>
      <w:i/>
      <w:iCs/>
      <w:color w:val="404040" w:themeColor="text1" w:themeTint="BF"/>
    </w:rPr>
  </w:style>
  <w:style w:type="paragraph" w:styleId="ListParagraph">
    <w:name w:val="List Paragraph"/>
    <w:basedOn w:val="Normal"/>
    <w:uiPriority w:val="34"/>
    <w:qFormat/>
    <w:rsid w:val="001D7FC4"/>
    <w:pPr>
      <w:ind w:left="720"/>
      <w:contextualSpacing/>
    </w:pPr>
  </w:style>
  <w:style w:type="character" w:styleId="IntenseEmphasis">
    <w:name w:val="Intense Emphasis"/>
    <w:basedOn w:val="DefaultParagraphFont"/>
    <w:uiPriority w:val="21"/>
    <w:qFormat/>
    <w:rsid w:val="001D7FC4"/>
    <w:rPr>
      <w:i/>
      <w:iCs/>
      <w:color w:val="2F5496" w:themeColor="accent1" w:themeShade="BF"/>
    </w:rPr>
  </w:style>
  <w:style w:type="paragraph" w:styleId="IntenseQuote">
    <w:name w:val="Intense Quote"/>
    <w:basedOn w:val="Normal"/>
    <w:next w:val="Normal"/>
    <w:link w:val="IntenseQuoteChar"/>
    <w:uiPriority w:val="30"/>
    <w:qFormat/>
    <w:rsid w:val="001D7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7FC4"/>
    <w:rPr>
      <w:i/>
      <w:iCs/>
      <w:color w:val="2F5496" w:themeColor="accent1" w:themeShade="BF"/>
    </w:rPr>
  </w:style>
  <w:style w:type="character" w:styleId="IntenseReference">
    <w:name w:val="Intense Reference"/>
    <w:basedOn w:val="DefaultParagraphFont"/>
    <w:uiPriority w:val="32"/>
    <w:qFormat/>
    <w:rsid w:val="001D7FC4"/>
    <w:rPr>
      <w:b/>
      <w:bCs/>
      <w:smallCaps/>
      <w:color w:val="2F5496" w:themeColor="accent1" w:themeShade="BF"/>
      <w:spacing w:val="5"/>
    </w:rPr>
  </w:style>
  <w:style w:type="character" w:styleId="Hyperlink">
    <w:name w:val="Hyperlink"/>
    <w:basedOn w:val="DefaultParagraphFont"/>
    <w:uiPriority w:val="99"/>
    <w:unhideWhenUsed/>
    <w:rsid w:val="001D7FC4"/>
    <w:rPr>
      <w:color w:val="0563C1" w:themeColor="hyperlink"/>
      <w:u w:val="single"/>
    </w:rPr>
  </w:style>
  <w:style w:type="character" w:styleId="UnresolvedMention">
    <w:name w:val="Unresolved Mention"/>
    <w:basedOn w:val="DefaultParagraphFont"/>
    <w:uiPriority w:val="99"/>
    <w:semiHidden/>
    <w:unhideWhenUsed/>
    <w:rsid w:val="001D7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410">
      <w:bodyDiv w:val="1"/>
      <w:marLeft w:val="0"/>
      <w:marRight w:val="0"/>
      <w:marTop w:val="0"/>
      <w:marBottom w:val="0"/>
      <w:divBdr>
        <w:top w:val="none" w:sz="0" w:space="0" w:color="auto"/>
        <w:left w:val="none" w:sz="0" w:space="0" w:color="auto"/>
        <w:bottom w:val="none" w:sz="0" w:space="0" w:color="auto"/>
        <w:right w:val="none" w:sz="0" w:space="0" w:color="auto"/>
      </w:divBdr>
    </w:div>
    <w:div w:id="19030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onenergy.org.uk/support/hsf-worcs" TargetMode="External"/><Relationship Id="rId5" Type="http://schemas.openxmlformats.org/officeDocument/2006/relationships/hyperlink" Target="http://www.worcestershireadvicenetwork.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Finstall Parish Council</dc:creator>
  <cp:keywords/>
  <dc:description/>
  <cp:lastModifiedBy>Finstall Parish Council</cp:lastModifiedBy>
  <cp:revision>1</cp:revision>
  <dcterms:created xsi:type="dcterms:W3CDTF">2025-02-05T19:24:00Z</dcterms:created>
  <dcterms:modified xsi:type="dcterms:W3CDTF">2025-02-05T19:27:00Z</dcterms:modified>
</cp:coreProperties>
</file>